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FA" w:rsidRPr="00B41727" w:rsidRDefault="00A97AFA" w:rsidP="00B41727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lang w:val="kk-KZ" w:eastAsia="ru-RU"/>
        </w:rPr>
      </w:pPr>
      <w:r w:rsidRPr="00B41727">
        <w:rPr>
          <w:rFonts w:ascii="Times New Roman" w:eastAsia="Times New Roman" w:hAnsi="Times New Roman" w:cs="Times New Roman"/>
          <w:b/>
          <w:smallCaps/>
          <w:lang w:val="kk-KZ" w:eastAsia="ru-RU"/>
        </w:rPr>
        <w:t>Задания и консультации</w:t>
      </w:r>
    </w:p>
    <w:p w:rsidR="00A97AFA" w:rsidRPr="00493C7E" w:rsidRDefault="00A97AFA" w:rsidP="00B41727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lang w:val="kk-KZ"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992"/>
        <w:gridCol w:w="1701"/>
      </w:tblGrid>
      <w:tr w:rsidR="00A97AFA" w:rsidRPr="00493C7E" w:rsidTr="00675BF2">
        <w:tc>
          <w:tcPr>
            <w:tcW w:w="959" w:type="dxa"/>
          </w:tcPr>
          <w:p w:rsidR="00A97AFA" w:rsidRPr="00493C7E" w:rsidRDefault="00A97AFA" w:rsidP="00B41727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394" w:type="dxa"/>
          </w:tcPr>
          <w:p w:rsidR="00A97AFA" w:rsidRPr="00493C7E" w:rsidRDefault="00A97AFA" w:rsidP="00B4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  <w:tc>
          <w:tcPr>
            <w:tcW w:w="992" w:type="dxa"/>
          </w:tcPr>
          <w:p w:rsidR="00A97AFA" w:rsidRPr="00493C7E" w:rsidRDefault="00A97AFA" w:rsidP="00B4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Онлайн консультации</w:t>
            </w:r>
          </w:p>
        </w:tc>
      </w:tr>
      <w:tr w:rsidR="00A97AFA" w:rsidRPr="00493C7E" w:rsidTr="00675BF2">
        <w:tc>
          <w:tcPr>
            <w:tcW w:w="959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</w:p>
        </w:tc>
        <w:tc>
          <w:tcPr>
            <w:tcW w:w="4394" w:type="dxa"/>
          </w:tcPr>
          <w:p w:rsidR="000D5CB9" w:rsidRPr="00493C7E" w:rsidRDefault="00AB62E1" w:rsidP="00B4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Написать эссе «Актуальность кросс-культурных исследований в современном мире».</w:t>
            </w:r>
          </w:p>
          <w:p w:rsidR="000D5CB9" w:rsidRPr="000D5CB9" w:rsidRDefault="000D5CB9" w:rsidP="00B4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5CB9">
              <w:rPr>
                <w:rFonts w:ascii="Times New Roman" w:eastAsia="Times New Roman" w:hAnsi="Times New Roman" w:cs="Times New Roman"/>
                <w:lang w:eastAsia="ru-RU"/>
              </w:rPr>
              <w:t>При выполнении задани</w:t>
            </w:r>
            <w:r w:rsidRPr="00493C7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D5CB9">
              <w:rPr>
                <w:rFonts w:ascii="Times New Roman" w:eastAsia="Times New Roman" w:hAnsi="Times New Roman" w:cs="Times New Roman"/>
                <w:lang w:eastAsia="ru-RU"/>
              </w:rPr>
              <w:t xml:space="preserve"> обращайтесь к списку рекомендуемой литературы, а также источникам Интернета.</w:t>
            </w:r>
          </w:p>
          <w:p w:rsidR="00A97AFA" w:rsidRPr="00493C7E" w:rsidRDefault="000D5CB9" w:rsidP="00B41727">
            <w:pPr>
              <w:tabs>
                <w:tab w:val="left" w:pos="311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CB9">
              <w:rPr>
                <w:rFonts w:ascii="Times New Roman" w:eastAsia="Times New Roman" w:hAnsi="Times New Roman" w:cs="Times New Roman"/>
                <w:lang w:eastAsia="ru-RU"/>
              </w:rPr>
      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493C7E" w:rsidRDefault="00A97AFA" w:rsidP="00B4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493C7E" w:rsidTr="00675BF2">
        <w:tc>
          <w:tcPr>
            <w:tcW w:w="959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</w:p>
        </w:tc>
        <w:tc>
          <w:tcPr>
            <w:tcW w:w="4394" w:type="dxa"/>
          </w:tcPr>
          <w:p w:rsidR="00A97AFA" w:rsidRPr="00493C7E" w:rsidRDefault="00E800BD" w:rsidP="00B4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b/>
                <w:lang w:eastAsia="ru-RU"/>
              </w:rPr>
              <w:t>С помощью техники двойного перевода создать культуронезависимую методику (по выбору).</w:t>
            </w:r>
          </w:p>
          <w:p w:rsidR="00B41727" w:rsidRPr="00B41727" w:rsidRDefault="00B41727" w:rsidP="00B417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27">
              <w:rPr>
                <w:rFonts w:ascii="Times New Roman" w:eastAsia="Times New Roman" w:hAnsi="Times New Roman" w:cs="Times New Roman"/>
                <w:lang w:eastAsia="ru-RU"/>
              </w:rPr>
              <w:t>При выполнении заданий СРС обращайтесь к списку рекомендуемой литературы, а также источникам Интернета, а также к психодиагностическим тестам.</w:t>
            </w:r>
          </w:p>
          <w:p w:rsidR="00B41727" w:rsidRPr="00493C7E" w:rsidRDefault="00B41727" w:rsidP="00B417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 из техник</w:t>
            </w:r>
            <w:r w:rsidRPr="00B41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493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еревода психологических методик является </w:t>
            </w:r>
            <w:r w:rsidRPr="00B41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двойного перевода, предложенный О. Вернером и Д. Кэмпбеллом. Разрабатывая свой метод, американские исследователи исходили из того, что существуют разные способы для выражения одной и той же мысли. Поэтому тщательная «подгонка» друг к другу текстов на двух языках – с изменением их формы, но не смысла – может облегчить перевод, не создавая сложностей при проведении исследования.</w:t>
            </w:r>
            <w:r w:rsidRPr="00493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1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Например, текст А, полученный в результате обязательного двойного перевода с одного языка на другой и обратно, может иметь значительные расхождения с исходным текстом А. В этом случае исследователь должен изменить («децентрировать») исходный текст так, чтобы он удовлетворял целям исследования, но был ближе к А, чем к А. После этого он осуществляет двойной перевод децентрированного текста А», в </w:t>
            </w:r>
            <w:r w:rsidRPr="00B41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результате получая текст А, имеющий большие шансы оказаться идентичным тексту А.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493C7E" w:rsidRDefault="00A97AFA" w:rsidP="00B4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493C7E" w:rsidRDefault="00A97AFA" w:rsidP="00B4172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493C7E" w:rsidTr="00675BF2">
        <w:tc>
          <w:tcPr>
            <w:tcW w:w="959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02538C" w:rsidRDefault="007F6EFD" w:rsidP="00E375D6">
            <w:pPr>
              <w:pStyle w:val="aa"/>
              <w:ind w:right="0"/>
              <w:jc w:val="both"/>
              <w:rPr>
                <w:sz w:val="22"/>
                <w:szCs w:val="22"/>
              </w:rPr>
            </w:pPr>
            <w:r w:rsidRPr="0002538C">
              <w:rPr>
                <w:sz w:val="22"/>
                <w:szCs w:val="22"/>
              </w:rPr>
              <w:t>Провести п</w:t>
            </w:r>
            <w:r w:rsidRPr="0002538C">
              <w:rPr>
                <w:bCs/>
                <w:sz w:val="22"/>
                <w:szCs w:val="22"/>
              </w:rPr>
              <w:t>сихологическое измерение 2 культур (на выбор) по следующим параметрам</w:t>
            </w:r>
            <w:r w:rsidRPr="008F7F24">
              <w:rPr>
                <w:b w:val="0"/>
                <w:bCs/>
                <w:sz w:val="22"/>
                <w:szCs w:val="22"/>
              </w:rPr>
              <w:t>:</w:t>
            </w:r>
            <w:r w:rsidRPr="008F7F24">
              <w:rPr>
                <w:sz w:val="22"/>
                <w:szCs w:val="22"/>
              </w:rPr>
              <w:t xml:space="preserve"> </w:t>
            </w:r>
          </w:p>
          <w:p w:rsidR="0002538C" w:rsidRDefault="007F6EFD" w:rsidP="00E375D6">
            <w:pPr>
              <w:pStyle w:val="aa"/>
              <w:ind w:right="0"/>
              <w:jc w:val="both"/>
              <w:rPr>
                <w:b w:val="0"/>
                <w:sz w:val="22"/>
                <w:szCs w:val="22"/>
              </w:rPr>
            </w:pPr>
            <w:r w:rsidRPr="008F7F24">
              <w:rPr>
                <w:b w:val="0"/>
                <w:bCs/>
                <w:sz w:val="22"/>
                <w:szCs w:val="22"/>
              </w:rPr>
              <w:t>Простота – сложность;</w:t>
            </w:r>
            <w:r w:rsidRPr="008F7F24">
              <w:rPr>
                <w:b w:val="0"/>
                <w:sz w:val="22"/>
                <w:szCs w:val="22"/>
              </w:rPr>
              <w:t xml:space="preserve"> </w:t>
            </w:r>
          </w:p>
          <w:p w:rsidR="0002538C" w:rsidRDefault="007F6EFD" w:rsidP="00E375D6">
            <w:pPr>
              <w:pStyle w:val="aa"/>
              <w:ind w:right="0"/>
              <w:jc w:val="both"/>
              <w:rPr>
                <w:b w:val="0"/>
                <w:sz w:val="22"/>
                <w:szCs w:val="22"/>
              </w:rPr>
            </w:pPr>
            <w:r w:rsidRPr="008F7F24">
              <w:rPr>
                <w:b w:val="0"/>
                <w:bCs/>
                <w:sz w:val="22"/>
                <w:szCs w:val="22"/>
              </w:rPr>
              <w:t>Индивидуализ-коллективизм;</w:t>
            </w:r>
            <w:r w:rsidRPr="008F7F24">
              <w:rPr>
                <w:b w:val="0"/>
                <w:sz w:val="22"/>
                <w:szCs w:val="22"/>
              </w:rPr>
              <w:t xml:space="preserve"> </w:t>
            </w:r>
          </w:p>
          <w:p w:rsidR="00E375D6" w:rsidRPr="008F7F24" w:rsidRDefault="007F6EFD" w:rsidP="00E375D6">
            <w:pPr>
              <w:pStyle w:val="aa"/>
              <w:ind w:right="0"/>
              <w:jc w:val="both"/>
              <w:rPr>
                <w:b w:val="0"/>
                <w:sz w:val="22"/>
                <w:szCs w:val="22"/>
              </w:rPr>
            </w:pPr>
            <w:r w:rsidRPr="008F7F24">
              <w:rPr>
                <w:b w:val="0"/>
                <w:bCs/>
                <w:sz w:val="22"/>
                <w:szCs w:val="22"/>
              </w:rPr>
              <w:t>Открытость-закрытость;</w:t>
            </w:r>
            <w:r w:rsidRPr="008F7F24">
              <w:rPr>
                <w:b w:val="0"/>
                <w:sz w:val="22"/>
                <w:szCs w:val="22"/>
              </w:rPr>
              <w:t xml:space="preserve"> </w:t>
            </w:r>
          </w:p>
          <w:p w:rsidR="00E375D6" w:rsidRPr="008F7F24" w:rsidRDefault="007F6EFD" w:rsidP="00E375D6">
            <w:pPr>
              <w:pStyle w:val="aa"/>
              <w:ind w:right="0"/>
              <w:jc w:val="both"/>
              <w:rPr>
                <w:b w:val="0"/>
                <w:sz w:val="22"/>
                <w:szCs w:val="22"/>
              </w:rPr>
            </w:pPr>
            <w:r w:rsidRPr="008F7F24">
              <w:rPr>
                <w:b w:val="0"/>
                <w:bCs/>
                <w:sz w:val="22"/>
                <w:szCs w:val="22"/>
              </w:rPr>
              <w:t>Избежание неопределённости;</w:t>
            </w:r>
            <w:r w:rsidRPr="008F7F24">
              <w:rPr>
                <w:b w:val="0"/>
                <w:sz w:val="22"/>
                <w:szCs w:val="22"/>
              </w:rPr>
              <w:t xml:space="preserve"> </w:t>
            </w:r>
            <w:r w:rsidRPr="008F7F24">
              <w:rPr>
                <w:b w:val="0"/>
                <w:bCs/>
                <w:sz w:val="22"/>
                <w:szCs w:val="22"/>
              </w:rPr>
              <w:t>Дистанция власти;</w:t>
            </w:r>
            <w:r w:rsidRPr="008F7F24">
              <w:rPr>
                <w:b w:val="0"/>
                <w:sz w:val="22"/>
                <w:szCs w:val="22"/>
              </w:rPr>
              <w:t xml:space="preserve"> </w:t>
            </w:r>
          </w:p>
          <w:p w:rsidR="00A97AFA" w:rsidRPr="00E375D6" w:rsidRDefault="007F6EFD" w:rsidP="00E375D6">
            <w:pPr>
              <w:pStyle w:val="aa"/>
              <w:ind w:right="0"/>
              <w:jc w:val="both"/>
              <w:rPr>
                <w:b w:val="0"/>
                <w:sz w:val="24"/>
                <w:szCs w:val="24"/>
              </w:rPr>
            </w:pPr>
            <w:r w:rsidRPr="008F7F24">
              <w:rPr>
                <w:b w:val="0"/>
                <w:bCs/>
                <w:sz w:val="22"/>
                <w:szCs w:val="22"/>
              </w:rPr>
              <w:t>Маскулинность-феминность.</w:t>
            </w:r>
            <w:r w:rsidR="00C320DB">
              <w:rPr>
                <w:b w:val="0"/>
                <w:sz w:val="22"/>
                <w:szCs w:val="22"/>
              </w:rPr>
              <w:t xml:space="preserve"> Сформулировать выводы (см.таблицу 2)</w:t>
            </w:r>
          </w:p>
        </w:tc>
        <w:tc>
          <w:tcPr>
            <w:tcW w:w="1701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493C7E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493C7E" w:rsidTr="00675BF2">
        <w:tc>
          <w:tcPr>
            <w:tcW w:w="959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4</w:t>
            </w:r>
          </w:p>
        </w:tc>
        <w:tc>
          <w:tcPr>
            <w:tcW w:w="4394" w:type="dxa"/>
          </w:tcPr>
          <w:p w:rsidR="00423BD6" w:rsidRPr="00423BD6" w:rsidRDefault="00423BD6" w:rsidP="0042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BD6">
              <w:rPr>
                <w:rFonts w:ascii="Times New Roman" w:eastAsia="Times New Roman" w:hAnsi="Times New Roman" w:cs="Times New Roman"/>
                <w:b/>
                <w:lang w:eastAsia="ru-RU"/>
              </w:rPr>
              <w:t>Составьте кейс-стади «Культура и отношение ко времени», «Культура и родительское поведение» (по выбору).</w:t>
            </w:r>
          </w:p>
          <w:p w:rsidR="00A97AFA" w:rsidRPr="00493C7E" w:rsidRDefault="00423BD6" w:rsidP="00493C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D6">
              <w:rPr>
                <w:rFonts w:ascii="Times New Roman" w:eastAsia="Times New Roman" w:hAnsi="Times New Roman" w:cs="Times New Roman"/>
                <w:lang w:eastAsia="ru-RU"/>
              </w:rPr>
              <w:t xml:space="preserve">При выполнении заданий СРС обращайтесь к списку рекомендуемой литературы, а также источникам Интернета. </w:t>
            </w:r>
            <w:r w:rsidRPr="00423B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составлении </w:t>
            </w:r>
            <w:r w:rsidRPr="00423BD6">
              <w:rPr>
                <w:rFonts w:ascii="Times New Roman" w:eastAsia="Times New Roman" w:hAnsi="Times New Roman" w:cs="Times New Roman"/>
                <w:lang w:eastAsia="ru-RU"/>
              </w:rPr>
              <w:t>кейс-стади Вы должны описать реальную ситуацию, исследовать ее,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 При этом Вы можете использов</w:t>
            </w:r>
            <w:r w:rsidR="00493C7E" w:rsidRPr="00493C7E">
              <w:rPr>
                <w:rFonts w:ascii="Times New Roman" w:eastAsia="Times New Roman" w:hAnsi="Times New Roman" w:cs="Times New Roman"/>
                <w:lang w:eastAsia="ru-RU"/>
              </w:rPr>
              <w:t>ать как структурированные кейсы</w:t>
            </w:r>
            <w:r w:rsidRPr="00423BD6">
              <w:rPr>
                <w:rFonts w:ascii="Times New Roman" w:eastAsia="Times New Roman" w:hAnsi="Times New Roman" w:cs="Times New Roman"/>
                <w:lang w:eastAsia="ru-RU"/>
              </w:rPr>
              <w:t xml:space="preserve">, предполагающие определённое количество правильных ответов, так и </w:t>
            </w:r>
            <w:r w:rsidR="00493C7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23BD6">
              <w:rPr>
                <w:rFonts w:ascii="Times New Roman" w:eastAsia="Times New Roman" w:hAnsi="Times New Roman" w:cs="Times New Roman"/>
                <w:lang w:eastAsia="ru-RU"/>
              </w:rPr>
              <w:t>еструктурированные кейсы, не исключающие возможность нахождения нестандартного решения.</w:t>
            </w:r>
          </w:p>
        </w:tc>
        <w:tc>
          <w:tcPr>
            <w:tcW w:w="1701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493C7E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493C7E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493C7E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F62AA8" w:rsidRDefault="00A97AFA" w:rsidP="00F62AA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smallCaps/>
                <w:lang w:eastAsia="ru-RU"/>
              </w:rPr>
              <w:t>5</w:t>
            </w:r>
          </w:p>
        </w:tc>
        <w:tc>
          <w:tcPr>
            <w:tcW w:w="4394" w:type="dxa"/>
          </w:tcPr>
          <w:p w:rsidR="00F62AA8" w:rsidRPr="00F62AA8" w:rsidRDefault="009A3B5F" w:rsidP="0002538C">
            <w:pPr>
              <w:shd w:val="clear" w:color="auto" w:fill="FFFFFF"/>
              <w:spacing w:after="0" w:line="240" w:lineRule="auto"/>
              <w:ind w:left="-101" w:right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Распишите 3 программы и</w:t>
            </w:r>
            <w:r w:rsidR="003000B2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сследования</w:t>
            </w:r>
            <w:r w:rsidR="00A51953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влияния </w:t>
            </w:r>
            <w:r w:rsidR="00A51953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культуры на </w:t>
            </w:r>
            <w:r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A51953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сихологически</w:t>
            </w:r>
            <w:r w:rsidR="003000B2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процесс</w:t>
            </w:r>
            <w:r w:rsidR="003000B2" w:rsidRP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r w:rsidR="00F62A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62AA8">
              <w:rPr>
                <w:rFonts w:ascii="Times New Roman" w:eastAsia="Times New Roman" w:hAnsi="Times New Roman" w:cs="Times New Roman"/>
                <w:bCs/>
                <w:lang w:eastAsia="ru-RU"/>
              </w:rPr>
              <w:t>(п</w:t>
            </w:r>
            <w:r w:rsidR="00F62AA8" w:rsidRPr="00F6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ервая программа направлена на изучение </w:t>
            </w:r>
            <w:r w:rsidR="00F62AA8" w:rsidRPr="00F62AA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процессов восприятия</w:t>
            </w:r>
            <w:r w:rsidR="00F62AA8" w:rsidRPr="00F6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:rsidR="00F62AA8" w:rsidRPr="00F62AA8" w:rsidRDefault="00F62AA8" w:rsidP="0002538C">
            <w:pPr>
              <w:shd w:val="clear" w:color="auto" w:fill="FFFFFF"/>
              <w:spacing w:after="0" w:line="240" w:lineRule="auto"/>
              <w:ind w:left="-101" w:right="1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вторая - </w:t>
            </w:r>
            <w:r w:rsidRPr="00F62AA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 изучение </w:t>
            </w:r>
            <w:r w:rsidRPr="00F62AA8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интеллекта;</w:t>
            </w:r>
          </w:p>
          <w:p w:rsidR="00F62AA8" w:rsidRDefault="00F62AA8" w:rsidP="0002538C">
            <w:pPr>
              <w:shd w:val="clear" w:color="auto" w:fill="FFFFFF"/>
              <w:spacing w:after="0" w:line="240" w:lineRule="auto"/>
              <w:ind w:left="-101" w:right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третья программа направлена на изучение </w:t>
            </w:r>
            <w:r w:rsidRPr="00F62AA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памяти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</w:t>
            </w:r>
            <w:r w:rsidRPr="00F62AA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A4368B" w:rsidRPr="00A4368B" w:rsidRDefault="00A4368B" w:rsidP="0002538C">
            <w:pPr>
              <w:snapToGri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68B">
              <w:rPr>
                <w:rFonts w:ascii="Times New Roman" w:eastAsia="Times New Roman" w:hAnsi="Times New Roman" w:cs="Times New Roman"/>
                <w:bCs/>
                <w:lang w:eastAsia="ru-RU"/>
              </w:rPr>
              <w:t>1.Внимательно изучите лекционный материал.</w:t>
            </w:r>
          </w:p>
          <w:p w:rsidR="00F62AA8" w:rsidRPr="00F62AA8" w:rsidRDefault="00A4368B" w:rsidP="0002538C">
            <w:pPr>
              <w:tabs>
                <w:tab w:val="left" w:pos="567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AA8">
              <w:rPr>
                <w:rFonts w:ascii="Times New Roman" w:eastAsia="Times New Roman" w:hAnsi="Times New Roman" w:cs="Times New Roman"/>
                <w:lang w:eastAsia="ru-RU"/>
              </w:rPr>
              <w:t xml:space="preserve">2.Обратитетсь </w:t>
            </w:r>
            <w:r w:rsidRPr="00A4368B">
              <w:rPr>
                <w:rFonts w:ascii="Times New Roman" w:eastAsia="Times New Roman" w:hAnsi="Times New Roman" w:cs="Times New Roman"/>
                <w:lang w:eastAsia="ru-RU"/>
              </w:rPr>
              <w:t>к списку рекомендуемой литературы, а также источникам Интернета.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6</w:t>
            </w:r>
          </w:p>
        </w:tc>
        <w:tc>
          <w:tcPr>
            <w:tcW w:w="4394" w:type="dxa"/>
          </w:tcPr>
          <w:p w:rsidR="00DA37E0" w:rsidRPr="00DA37E0" w:rsidRDefault="00DA37E0" w:rsidP="009F245B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7E0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Проведите прикладное исследование гендерных стереотипов с использованием культурно-уни</w:t>
            </w:r>
            <w:r w:rsidR="009F245B">
              <w:rPr>
                <w:rFonts w:ascii="Times New Roman" w:eastAsia="Times New Roman" w:hAnsi="Times New Roman" w:cs="Times New Roman"/>
                <w:b/>
                <w:lang w:eastAsia="ru-RU"/>
              </w:rPr>
              <w:t>версального контрольного списка или методики СД (по выбору).</w:t>
            </w:r>
          </w:p>
          <w:p w:rsidR="00695C95" w:rsidRPr="009F245B" w:rsidRDefault="00695C95" w:rsidP="00695C95">
            <w:pPr>
              <w:pStyle w:val="10"/>
              <w:shd w:val="clear" w:color="auto" w:fill="FFFFFF"/>
              <w:jc w:val="both"/>
              <w:rPr>
                <w:rStyle w:val="45Exact"/>
                <w:rFonts w:ascii="Arial" w:eastAsia="Times New Roman" w:hAnsi="Arial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9F245B">
              <w:rPr>
                <w:color w:val="000000"/>
                <w:sz w:val="22"/>
                <w:szCs w:val="22"/>
              </w:rPr>
              <w:t>Для проведения кросс-культурного сравнения тендерных представлений вы можете использовать «Контрольный список прилагательных», содержащий 300 прилагательных, используемых при описании личности (См.внизу таблицу 1)</w:t>
            </w:r>
          </w:p>
          <w:p w:rsidR="009F245B" w:rsidRPr="009F245B" w:rsidRDefault="009F245B" w:rsidP="009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45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Вы можете использовать методику</w:t>
            </w:r>
            <w:r w:rsidRPr="009F245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F245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Семантического дифференциала».</w:t>
            </w:r>
            <w:r w:rsidRPr="009F245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</w:p>
          <w:p w:rsidR="00A97AFA" w:rsidRPr="009F245B" w:rsidRDefault="009F245B" w:rsidP="009F245B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245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Классическая процедура семантического дифференциала, предложенная Осгудом, состоит в оценке интересующего исследователя набора понятий с помощью 7-балльных шкал, полюса которых представлены прилагательными-антонимами типа "большой - маленький", "горячий - холодный" и т.п.</w:t>
            </w:r>
            <w:r w:rsidRPr="009F24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02538C">
        <w:trPr>
          <w:trHeight w:val="6009"/>
        </w:trPr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</w:tcPr>
          <w:p w:rsidR="007E0274" w:rsidRPr="00230063" w:rsidRDefault="00230063" w:rsidP="000253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lang w:val="ru-RU" w:eastAsia="ru-RU"/>
              </w:rPr>
            </w:pPr>
            <w:r w:rsidRPr="00423BD6">
              <w:rPr>
                <w:rFonts w:ascii="Times New Roman" w:eastAsia="Times New Roman" w:hAnsi="Times New Roman" w:cs="Times New Roman"/>
                <w:b/>
                <w:lang w:eastAsia="ru-RU"/>
              </w:rPr>
              <w:t>Составьте кейс-стади</w:t>
            </w:r>
            <w:r w:rsidRPr="007216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2538C">
              <w:rPr>
                <w:rFonts w:ascii="Times New Roman" w:eastAsia="Times New Roman" w:hAnsi="Times New Roman" w:cs="Times New Roman"/>
                <w:b/>
                <w:lang w:eastAsia="ru-RU"/>
              </w:rPr>
              <w:t>«Зависимость забаолеваемости от культурных ценностей», «Культура и суицидальное поведение», «Влияние культуры на паталогическое поведение и его лечение». (2 по выбору).</w:t>
            </w:r>
            <w:r w:rsidR="0002538C" w:rsidRPr="00423B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38C" w:rsidRPr="00423BD6">
              <w:rPr>
                <w:rFonts w:ascii="Times New Roman" w:eastAsia="Times New Roman" w:hAnsi="Times New Roman" w:cs="Times New Roman"/>
                <w:lang w:eastAsia="ru-RU"/>
              </w:rPr>
              <w:t xml:space="preserve">При выполнении заданий СРС обращайтесь к списку рекомендуемой литературы, а также источникам Интернета. </w:t>
            </w:r>
            <w:r w:rsidR="0002538C" w:rsidRPr="00423B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составлении </w:t>
            </w:r>
            <w:r w:rsidR="0002538C" w:rsidRPr="00423BD6">
              <w:rPr>
                <w:rFonts w:ascii="Times New Roman" w:eastAsia="Times New Roman" w:hAnsi="Times New Roman" w:cs="Times New Roman"/>
                <w:lang w:eastAsia="ru-RU"/>
              </w:rPr>
              <w:t>кейс-стади Вы должны описать реальную ситуацию, исследовать ее,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 При этом Вы можете использов</w:t>
            </w:r>
            <w:r w:rsidR="0002538C" w:rsidRPr="00493C7E">
              <w:rPr>
                <w:rFonts w:ascii="Times New Roman" w:eastAsia="Times New Roman" w:hAnsi="Times New Roman" w:cs="Times New Roman"/>
                <w:lang w:eastAsia="ru-RU"/>
              </w:rPr>
              <w:t>ать как структурированные кейсы</w:t>
            </w:r>
            <w:r w:rsidR="0002538C" w:rsidRPr="00423BD6">
              <w:rPr>
                <w:rFonts w:ascii="Times New Roman" w:eastAsia="Times New Roman" w:hAnsi="Times New Roman" w:cs="Times New Roman"/>
                <w:lang w:eastAsia="ru-RU"/>
              </w:rPr>
              <w:t xml:space="preserve">, предполагающие определённое количество правильных ответов, так и </w:t>
            </w:r>
            <w:r w:rsidR="0002538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2538C" w:rsidRPr="00423BD6">
              <w:rPr>
                <w:rFonts w:ascii="Times New Roman" w:eastAsia="Times New Roman" w:hAnsi="Times New Roman" w:cs="Times New Roman"/>
                <w:lang w:eastAsia="ru-RU"/>
              </w:rPr>
              <w:t>еструктурированные кейсы, не исключающие возможность нахождения нестандартного решения.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8</w:t>
            </w:r>
          </w:p>
        </w:tc>
        <w:tc>
          <w:tcPr>
            <w:tcW w:w="4394" w:type="dxa"/>
          </w:tcPr>
          <w:p w:rsidR="008B60CF" w:rsidRPr="008B60CF" w:rsidRDefault="008B60CF" w:rsidP="008B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Составить кейс-стади на тему «Влияние культуры на вербальное поведение», тему «Влияние культуры на невербальное поведение» (по выбору). </w:t>
            </w:r>
          </w:p>
          <w:p w:rsidR="008B60CF" w:rsidRPr="008B60CF" w:rsidRDefault="008B60CF" w:rsidP="008B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0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составлении </w:t>
            </w:r>
            <w:r w:rsidRPr="008B60CF">
              <w:rPr>
                <w:rFonts w:ascii="Times New Roman" w:eastAsia="Times New Roman" w:hAnsi="Times New Roman" w:cs="Times New Roman"/>
                <w:lang w:eastAsia="ru-RU"/>
              </w:rPr>
              <w:t xml:space="preserve">кейс-стади Вы должны описать реальную ситуацию, исследовать ее,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 , предполагающие определённое количество правильных ответов, так и </w:t>
            </w:r>
          </w:p>
          <w:p w:rsidR="00A97AFA" w:rsidRPr="008B60CF" w:rsidRDefault="008B60CF" w:rsidP="008B60CF">
            <w:pPr>
              <w:snapToGrid w:val="0"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F">
              <w:rPr>
                <w:rFonts w:ascii="Times New Roman" w:eastAsia="Times New Roman" w:hAnsi="Times New Roman" w:cs="Times New Roman"/>
                <w:lang w:eastAsia="ru-RU"/>
              </w:rPr>
              <w:t>неструктурированные кейсы, не исключающие возможность нахождения нестандартного решения.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4394" w:type="dxa"/>
          </w:tcPr>
          <w:p w:rsidR="00A97AFA" w:rsidRPr="00B67383" w:rsidRDefault="00A97AFA" w:rsidP="00DF06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Рубежн</w:t>
            </w:r>
            <w:r w:rsidR="00DF06B6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ый</w:t>
            </w: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 xml:space="preserve"> контроль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200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4394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Экзамен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100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</w:tbl>
    <w:p w:rsidR="00A97AFA" w:rsidRPr="00B67383" w:rsidRDefault="00A97AFA" w:rsidP="00A97AF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97AFA" w:rsidRPr="00B67383" w:rsidRDefault="00A97AFA" w:rsidP="00A9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383">
        <w:rPr>
          <w:rFonts w:ascii="Times New Roman" w:eastAsia="Times New Roman" w:hAnsi="Times New Roman" w:cs="Times New Roman"/>
          <w:b/>
          <w:lang w:eastAsia="ru-RU"/>
        </w:rPr>
        <w:t>Список рекомендованной литературы</w:t>
      </w:r>
    </w:p>
    <w:p w:rsidR="00DF06B6" w:rsidRPr="00D433DA" w:rsidRDefault="00DF06B6" w:rsidP="00DF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DA">
        <w:rPr>
          <w:rFonts w:ascii="Times New Roman" w:hAnsi="Times New Roman" w:cs="Times New Roman"/>
          <w:b/>
          <w:spacing w:val="-4"/>
          <w:sz w:val="24"/>
          <w:szCs w:val="24"/>
        </w:rPr>
        <w:t>Основная:</w:t>
      </w:r>
    </w:p>
    <w:p w:rsidR="00DF06B6" w:rsidRPr="00031702" w:rsidRDefault="00DF06B6" w:rsidP="00D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D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433DA">
        <w:rPr>
          <w:rFonts w:ascii="Times New Roman" w:hAnsi="Times New Roman" w:cs="Times New Roman"/>
          <w:spacing w:val="-6"/>
          <w:sz w:val="24"/>
          <w:szCs w:val="24"/>
        </w:rPr>
        <w:t>Берри</w:t>
      </w:r>
      <w:proofErr w:type="gramStart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Д</w:t>
      </w:r>
      <w:proofErr w:type="gram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ж.,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Пуртинга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А.Х.,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Сигалл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М.Х.,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Дасен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П.Р. Кросс-культурная психология. </w:t>
      </w:r>
      <w:r w:rsidRPr="00031702">
        <w:rPr>
          <w:rFonts w:ascii="Times New Roman" w:hAnsi="Times New Roman" w:cs="Times New Roman"/>
          <w:spacing w:val="-6"/>
          <w:sz w:val="24"/>
          <w:szCs w:val="24"/>
        </w:rPr>
        <w:t xml:space="preserve">Исследования и применение/перевод с англ. - Харьков: Гуманитарный Центр, 2010. </w:t>
      </w:r>
    </w:p>
    <w:p w:rsidR="00DF06B6" w:rsidRPr="00031702" w:rsidRDefault="00DF06B6" w:rsidP="00D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702">
        <w:rPr>
          <w:rFonts w:ascii="Times New Roman" w:hAnsi="Times New Roman" w:cs="Times New Roman"/>
          <w:sz w:val="24"/>
          <w:szCs w:val="24"/>
        </w:rPr>
        <w:t>2.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Berry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031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r w:rsidR="00FB79BD" w:rsidRPr="00FB79BD">
        <w:fldChar w:fldCharType="begin"/>
      </w:r>
      <w:r w:rsidR="00FB79BD" w:rsidRPr="00FB79BD">
        <w:instrText xml:space="preserve"> HYPERLINK "http://scholarworks.gvsu.edu/orpc/vol1/iss1/4" \o "The Directories of Cross-Cultural Psychology (1968-1970): Bui</w:instrText>
      </w:r>
      <w:r w:rsidR="00FB79BD" w:rsidRPr="00FB79BD">
        <w:instrText xml:space="preserve">lding a Network" </w:instrText>
      </w:r>
      <w:r w:rsidR="00FB79BD" w:rsidRPr="00FB79BD">
        <w:fldChar w:fldCharType="separate"/>
      </w:r>
      <w:r w:rsidRPr="00FB79BD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The Directories of Cross-Cultural Psychology (1968-1970): Building a Network</w:t>
      </w:r>
      <w:r w:rsidR="00FB79BD" w:rsidRPr="00FB79BD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fldChar w:fldCharType="end"/>
      </w:r>
      <w:r w:rsidRPr="00FB79B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0"/>
    </w:p>
    <w:p w:rsidR="00DF06B6" w:rsidRPr="003602B7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1702">
        <w:rPr>
          <w:rFonts w:ascii="Times New Roman" w:hAnsi="Times New Roman" w:cs="Times New Roman"/>
          <w:spacing w:val="-6"/>
          <w:sz w:val="24"/>
          <w:szCs w:val="24"/>
          <w:lang w:val="en-US"/>
        </w:rPr>
        <w:t>3</w:t>
      </w:r>
      <w:r w:rsidRPr="00031702">
        <w:rPr>
          <w:rFonts w:ascii="Times New Roman" w:hAnsi="Times New Roman" w:cs="Times New Roman"/>
          <w:sz w:val="24"/>
          <w:szCs w:val="24"/>
          <w:lang w:val="en-US"/>
        </w:rPr>
        <w:t>.Hofstede</w:t>
      </w:r>
      <w:proofErr w:type="gramEnd"/>
      <w:r w:rsidRPr="00031702">
        <w:rPr>
          <w:rFonts w:ascii="Times New Roman" w:hAnsi="Times New Roman" w:cs="Times New Roman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DF06B6" w:rsidRPr="006A3359" w:rsidRDefault="00DF06B6" w:rsidP="00DF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4.Жубаназарова Н.С. </w:t>
      </w:r>
      <w:proofErr w:type="spellStart"/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0317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Алматы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МОН</w:t>
      </w:r>
      <w:r w:rsidRPr="006A335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2015.</w:t>
      </w:r>
    </w:p>
    <w:p w:rsidR="00DF06B6" w:rsidRPr="006A3359" w:rsidRDefault="00DF06B6" w:rsidP="00DF06B6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>Коул М. Культурно-историческая психология. - М., 2010.</w:t>
      </w:r>
    </w:p>
    <w:p w:rsidR="00DF06B6" w:rsidRPr="00D433DA" w:rsidRDefault="00DF06B6" w:rsidP="00DF06B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.Лебедева Н.М. Введение в этническую и </w:t>
      </w:r>
      <w:proofErr w:type="gram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кросс-культурную</w:t>
      </w:r>
      <w:proofErr w:type="gramEnd"/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психологию. - М.: Изд. </w:t>
      </w:r>
    </w:p>
    <w:p w:rsidR="00DF06B6" w:rsidRPr="00D433DA" w:rsidRDefault="00DF06B6" w:rsidP="00DF06B6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gram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м"</w:t>
      </w:r>
      <w:proofErr w:type="gramEnd"/>
      <w:r w:rsidRPr="00D433DA">
        <w:rPr>
          <w:rFonts w:ascii="Times New Roman" w:hAnsi="Times New Roman" w:cs="Times New Roman"/>
          <w:spacing w:val="-4"/>
          <w:sz w:val="24"/>
          <w:szCs w:val="24"/>
        </w:rPr>
        <w:t>Ключ</w:t>
      </w:r>
      <w:proofErr w:type="spellEnd"/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", 2011. </w:t>
      </w:r>
    </w:p>
    <w:p w:rsidR="00DF06B6" w:rsidRPr="00D433DA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 xml:space="preserve">.Лебедева Н. М. </w:t>
      </w:r>
      <w:proofErr w:type="gramStart"/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>Кросс-культурная</w:t>
      </w:r>
      <w:proofErr w:type="gramEnd"/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психология: цели и методы исследований. / Этология человека и смежные дисциплины / под ред. М. Л. </w:t>
      </w:r>
      <w:proofErr w:type="spellStart"/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>Бутовской</w:t>
      </w:r>
      <w:proofErr w:type="spellEnd"/>
      <w:r w:rsidRPr="00D433DA">
        <w:rPr>
          <w:rFonts w:ascii="Times New Roman" w:eastAsia="Times New Roman" w:hAnsi="Times New Roman" w:cs="Times New Roman"/>
          <w:bCs/>
          <w:sz w:val="24"/>
          <w:szCs w:val="24"/>
        </w:rPr>
        <w:t>., М., 2004. - С. 219-248.</w:t>
      </w:r>
    </w:p>
    <w:p w:rsidR="00DF06B6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Мацумото</w:t>
      </w:r>
      <w:proofErr w:type="spellEnd"/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Д. Психология и культура</w:t>
      </w:r>
      <w:r w:rsidRPr="00D433DA">
        <w:rPr>
          <w:rFonts w:ascii="Times New Roman" w:hAnsi="Times New Roman" w:cs="Times New Roman"/>
          <w:spacing w:val="-6"/>
          <w:sz w:val="24"/>
          <w:szCs w:val="24"/>
        </w:rPr>
        <w:t>/перевод с англ.</w:t>
      </w:r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. – СПб.: </w:t>
      </w:r>
      <w:proofErr w:type="spellStart"/>
      <w:r w:rsidRPr="00D433DA">
        <w:rPr>
          <w:rFonts w:ascii="Times New Roman" w:hAnsi="Times New Roman" w:cs="Times New Roman"/>
          <w:spacing w:val="-4"/>
          <w:sz w:val="24"/>
          <w:szCs w:val="24"/>
        </w:rPr>
        <w:t>Изд</w:t>
      </w:r>
      <w:proofErr w:type="gramStart"/>
      <w:r w:rsidRPr="00D433DA">
        <w:rPr>
          <w:rFonts w:ascii="Times New Roman" w:hAnsi="Times New Roman" w:cs="Times New Roman"/>
          <w:spacing w:val="-4"/>
          <w:sz w:val="24"/>
          <w:szCs w:val="24"/>
        </w:rPr>
        <w:t>.д</w:t>
      </w:r>
      <w:proofErr w:type="gramEnd"/>
      <w:r w:rsidRPr="00D433DA">
        <w:rPr>
          <w:rFonts w:ascii="Times New Roman" w:hAnsi="Times New Roman" w:cs="Times New Roman"/>
          <w:spacing w:val="-4"/>
          <w:sz w:val="24"/>
          <w:szCs w:val="24"/>
        </w:rPr>
        <w:t>ом</w:t>
      </w:r>
      <w:proofErr w:type="spellEnd"/>
      <w:r w:rsidRPr="00D433DA">
        <w:rPr>
          <w:rFonts w:ascii="Times New Roman" w:hAnsi="Times New Roman" w:cs="Times New Roman"/>
          <w:spacing w:val="-4"/>
          <w:sz w:val="24"/>
          <w:szCs w:val="24"/>
        </w:rPr>
        <w:t xml:space="preserve"> на Неве, 2012. </w:t>
      </w:r>
    </w:p>
    <w:p w:rsidR="00DF06B6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9</w:t>
      </w:r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 xml:space="preserve"> </w:t>
      </w:r>
      <w:proofErr w:type="spellStart"/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П</w:t>
      </w:r>
      <w:r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очебут</w:t>
      </w:r>
      <w:proofErr w:type="spellEnd"/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 xml:space="preserve"> Л.Г. </w:t>
      </w:r>
      <w:proofErr w:type="gramStart"/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К</w:t>
      </w:r>
      <w:r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росс-культурная</w:t>
      </w:r>
      <w:proofErr w:type="gramEnd"/>
      <w:r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и этническая психология</w:t>
      </w:r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. – М., СПб, В</w:t>
      </w:r>
      <w:r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оронеж</w:t>
      </w:r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: П</w:t>
      </w:r>
      <w:r w:rsidRPr="00D433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итер, </w:t>
      </w:r>
      <w:r w:rsidRPr="00D433DA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2012.</w:t>
      </w:r>
    </w:p>
    <w:p w:rsidR="00DF06B6" w:rsidRPr="00AB62E1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602B7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US" w:eastAsia="ru-RU"/>
        </w:rPr>
        <w:t xml:space="preserve">10. 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ocial psychology</w:t>
      </w:r>
      <w:proofErr w:type="gramStart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u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niversity of Guelph.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Canada</w:t>
      </w:r>
      <w:r w:rsidRPr="00AB62E1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Ltd</w:t>
      </w:r>
      <w:r w:rsidRPr="00AB62E1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  <w:proofErr w:type="gramEnd"/>
    </w:p>
    <w:p w:rsidR="00DF06B6" w:rsidRPr="00D433DA" w:rsidRDefault="00DF06B6" w:rsidP="00DF06B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433DA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D433DA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433DA">
        <w:rPr>
          <w:rFonts w:ascii="Times New Roman" w:hAnsi="Times New Roman" w:cs="Times New Roman"/>
          <w:spacing w:val="-6"/>
          <w:sz w:val="24"/>
          <w:szCs w:val="24"/>
        </w:rPr>
        <w:t>Триандис</w:t>
      </w:r>
      <w:proofErr w:type="spellEnd"/>
      <w:r w:rsidRPr="00D433DA">
        <w:rPr>
          <w:rFonts w:ascii="Times New Roman" w:hAnsi="Times New Roman" w:cs="Times New Roman"/>
          <w:spacing w:val="-6"/>
          <w:sz w:val="24"/>
          <w:szCs w:val="24"/>
        </w:rPr>
        <w:t xml:space="preserve"> Г. Культура и социальное поведение/перевод с англ. - М.: ФОРУМ, 2010. </w:t>
      </w:r>
    </w:p>
    <w:p w:rsidR="00DF06B6" w:rsidRPr="00D433DA" w:rsidRDefault="00DF06B6" w:rsidP="00DF0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C331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6A33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433DA">
        <w:rPr>
          <w:rFonts w:ascii="Times New Roman" w:hAnsi="Times New Roman" w:cs="Times New Roman"/>
          <w:bCs/>
          <w:sz w:val="24"/>
          <w:szCs w:val="24"/>
          <w:lang w:val="en-US"/>
        </w:rPr>
        <w:t>Triandis</w:t>
      </w:r>
      <w:proofErr w:type="spellEnd"/>
      <w:r w:rsidRPr="00D433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H. C. Culture and social behavior. - N. Y., 2004.</w:t>
      </w:r>
    </w:p>
    <w:p w:rsidR="00DF06B6" w:rsidRPr="00D433DA" w:rsidRDefault="00DF06B6" w:rsidP="00DF06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6B6" w:rsidRPr="00D433DA" w:rsidRDefault="00DF06B6" w:rsidP="00DF06B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D433DA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D433DA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:</w:t>
      </w:r>
    </w:p>
    <w:p w:rsidR="00DF06B6" w:rsidRPr="00D433DA" w:rsidRDefault="00DF06B6" w:rsidP="00DF06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CD764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1</w:t>
      </w:r>
      <w:r w:rsidRPr="00D433DA">
        <w:rPr>
          <w:rFonts w:ascii="Times New Roman" w:hAnsi="Times New Roman" w:cs="Times New Roman"/>
          <w:bCs/>
          <w:sz w:val="24"/>
          <w:szCs w:val="24"/>
          <w:lang w:val="en-US"/>
        </w:rPr>
        <w:t>.Valsiner</w:t>
      </w:r>
      <w:proofErr w:type="gramEnd"/>
      <w:r w:rsidRPr="00D433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DF06B6" w:rsidRPr="00CC331D" w:rsidRDefault="00DF06B6" w:rsidP="00DF0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02B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433DA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D433DA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D433DA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D433DA">
        <w:rPr>
          <w:rFonts w:ascii="Times New Roman" w:hAnsi="Times New Roman" w:cs="Times New Roman"/>
          <w:sz w:val="24"/>
          <w:szCs w:val="24"/>
          <w:lang w:val="en-US"/>
        </w:rPr>
        <w:t xml:space="preserve">, R. (2011). Values, agency, and well-being: A human development </w:t>
      </w:r>
      <w:r w:rsidRPr="00CC331D">
        <w:rPr>
          <w:rFonts w:ascii="Times New Roman" w:hAnsi="Times New Roman" w:cs="Times New Roman"/>
          <w:sz w:val="24"/>
          <w:szCs w:val="24"/>
          <w:lang w:val="en-US"/>
        </w:rPr>
        <w:t>model. Social Indicators Research, 97, 43-63.</w:t>
      </w:r>
    </w:p>
    <w:p w:rsidR="00DF06B6" w:rsidRPr="00CC331D" w:rsidRDefault="00DF06B6" w:rsidP="00DF0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D76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C331D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CC331D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CC331D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CC331D">
        <w:rPr>
          <w:rFonts w:ascii="Times New Roman" w:hAnsi="Times New Roman" w:cs="Times New Roman"/>
          <w:sz w:val="24"/>
          <w:szCs w:val="24"/>
          <w:lang w:val="en-US"/>
        </w:rPr>
        <w:t xml:space="preserve">, R. &amp; </w:t>
      </w:r>
      <w:proofErr w:type="spellStart"/>
      <w:r w:rsidRPr="00CC331D">
        <w:rPr>
          <w:rFonts w:ascii="Times New Roman" w:hAnsi="Times New Roman" w:cs="Times New Roman"/>
          <w:sz w:val="24"/>
          <w:szCs w:val="24"/>
          <w:lang w:val="en-US"/>
        </w:rPr>
        <w:t>Klingemann</w:t>
      </w:r>
      <w:proofErr w:type="spellEnd"/>
      <w:r w:rsidRPr="00CC331D">
        <w:rPr>
          <w:rFonts w:ascii="Times New Roman" w:hAnsi="Times New Roman" w:cs="Times New Roman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DF06B6" w:rsidRPr="00CC331D" w:rsidRDefault="00DF06B6" w:rsidP="00DF06B6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gramStart"/>
      <w:r w:rsidRPr="00031702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CC331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</w:t>
      </w:r>
      <w:proofErr w:type="gramEnd"/>
      <w:r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6" w:history="1">
        <w:r w:rsidRPr="00CC331D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http://scholarworks. gvsu. edu/orpc/vol1/</w:t>
        </w:r>
      </w:hyperlink>
      <w:r w:rsidRPr="00CC331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; </w:t>
      </w:r>
      <w:hyperlink r:id="rId7" w:history="1">
        <w:r w:rsidRPr="00CC331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http://dx.doi.org/10.9707/2307-0919.1010</w:t>
        </w:r>
      </w:hyperlink>
    </w:p>
    <w:p w:rsidR="00DF06B6" w:rsidRPr="003602B7" w:rsidRDefault="00DF06B6" w:rsidP="00DF06B6">
      <w:pPr>
        <w:pStyle w:val="10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</w:p>
    <w:p w:rsidR="00DF06B6" w:rsidRPr="00CC331D" w:rsidRDefault="00DF06B6" w:rsidP="00DF06B6">
      <w:pPr>
        <w:pStyle w:val="10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CC331D">
        <w:rPr>
          <w:b/>
          <w:i/>
          <w:sz w:val="24"/>
          <w:szCs w:val="24"/>
        </w:rPr>
        <w:t>Интернет-ресурсы</w:t>
      </w:r>
    </w:p>
    <w:p w:rsidR="00DF06B6" w:rsidRPr="00CC331D" w:rsidRDefault="00DF06B6" w:rsidP="00DF06B6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sz w:val="24"/>
          <w:szCs w:val="24"/>
        </w:rPr>
        <w:t>http://www.azps.ru</w:t>
      </w:r>
    </w:p>
    <w:p w:rsidR="00DF06B6" w:rsidRPr="00CC331D" w:rsidRDefault="00DF06B6" w:rsidP="00DF06B6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sz w:val="24"/>
          <w:szCs w:val="24"/>
        </w:rPr>
        <w:t>http://www.koob.ru/</w:t>
      </w:r>
    </w:p>
    <w:p w:rsidR="00DF06B6" w:rsidRPr="00CC331D" w:rsidRDefault="00FB79BD" w:rsidP="00DF06B6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F06B6" w:rsidRPr="00CC331D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F06B6" w:rsidRPr="00CC331D" w:rsidRDefault="00FB79BD" w:rsidP="00DF06B6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F06B6" w:rsidRPr="00CC331D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r w:rsidR="00DF06B6" w:rsidRPr="00CC331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flogiston.ru</w:t>
        </w:r>
      </w:hyperlink>
    </w:p>
    <w:p w:rsidR="00DF06B6" w:rsidRPr="00CC331D" w:rsidRDefault="00DF06B6" w:rsidP="00DF06B6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C331D">
        <w:rPr>
          <w:rFonts w:ascii="Times New Roman" w:hAnsi="Times New Roman" w:cs="Times New Roman"/>
          <w:bCs/>
          <w:sz w:val="24"/>
          <w:szCs w:val="24"/>
        </w:rPr>
        <w:t>www.gumer.info</w:t>
      </w:r>
    </w:p>
    <w:p w:rsidR="00695C95" w:rsidRPr="00695C95" w:rsidRDefault="00695C95" w:rsidP="00695C95">
      <w:pPr>
        <w:pStyle w:val="450"/>
        <w:shd w:val="clear" w:color="auto" w:fill="auto"/>
        <w:spacing w:line="240" w:lineRule="auto"/>
        <w:ind w:left="1080"/>
        <w:jc w:val="both"/>
        <w:rPr>
          <w:rStyle w:val="45Exact"/>
          <w:rFonts w:ascii="Times New Roman" w:hAnsi="Times New Roman" w:cs="Times New Roman"/>
          <w:bCs/>
          <w:spacing w:val="0"/>
          <w:sz w:val="28"/>
          <w:szCs w:val="28"/>
        </w:rPr>
      </w:pPr>
    </w:p>
    <w:p w:rsidR="00695C95" w:rsidRPr="007B1283" w:rsidRDefault="00695C95" w:rsidP="00695C95">
      <w:pPr>
        <w:pStyle w:val="4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283">
        <w:rPr>
          <w:rStyle w:val="45Exact"/>
          <w:rFonts w:ascii="Times New Roman" w:hAnsi="Times New Roman" w:cs="Times New Roman"/>
          <w:sz w:val="28"/>
          <w:szCs w:val="28"/>
        </w:rPr>
        <w:t>Таблица</w:t>
      </w:r>
      <w:r w:rsidR="00E46C59">
        <w:rPr>
          <w:rStyle w:val="45Exact"/>
          <w:rFonts w:ascii="Times New Roman" w:hAnsi="Times New Roman" w:cs="Times New Roman"/>
          <w:sz w:val="28"/>
          <w:szCs w:val="28"/>
        </w:rPr>
        <w:t xml:space="preserve"> 1</w:t>
      </w:r>
      <w:r w:rsidRPr="007B1283">
        <w:rPr>
          <w:rStyle w:val="45Exact"/>
          <w:rFonts w:ascii="Times New Roman" w:hAnsi="Times New Roman" w:cs="Times New Roman"/>
          <w:sz w:val="28"/>
          <w:szCs w:val="28"/>
        </w:rPr>
        <w:t xml:space="preserve"> - 100 прилагательных из культурно-универсального контрольного списка</w:t>
      </w:r>
    </w:p>
    <w:p w:rsidR="00695C95" w:rsidRDefault="00695C95" w:rsidP="00695C95">
      <w:pPr>
        <w:pStyle w:val="a7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2208"/>
        <w:gridCol w:w="2683"/>
        <w:gridCol w:w="1627"/>
      </w:tblGrid>
      <w:tr w:rsidR="00695C95" w:rsidTr="009739BD">
        <w:trPr>
          <w:trHeight w:hRule="exact" w:val="437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5C95" w:rsidRDefault="00695C95" w:rsidP="009739BD">
            <w:pPr>
              <w:pStyle w:val="2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a9"/>
              </w:rPr>
              <w:t>Ассоциирующиеся</w:t>
            </w:r>
            <w:proofErr w:type="gramEnd"/>
            <w:r>
              <w:rPr>
                <w:rStyle w:val="a9"/>
              </w:rPr>
              <w:t xml:space="preserve"> с мужчинами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C95" w:rsidRDefault="00695C95" w:rsidP="009739BD">
            <w:pPr>
              <w:pStyle w:val="2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a9"/>
              </w:rPr>
              <w:t>Ассоциирующиеся</w:t>
            </w:r>
            <w:proofErr w:type="gramEnd"/>
            <w:r>
              <w:rPr>
                <w:rStyle w:val="a9"/>
              </w:rPr>
              <w:t xml:space="preserve"> с женщинами</w:t>
            </w:r>
          </w:p>
        </w:tc>
      </w:tr>
      <w:tr w:rsidR="00695C95" w:rsidRPr="005278DF" w:rsidTr="009739BD">
        <w:trPr>
          <w:trHeight w:hRule="exact" w:val="355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Самовластный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 w:rsidRPr="005278DF">
              <w:rPr>
                <w:rStyle w:val="9pt"/>
              </w:rPr>
              <w:t>Оппортунистичный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40"/>
              <w:jc w:val="left"/>
            </w:pPr>
            <w:r w:rsidRPr="005278DF">
              <w:rPr>
                <w:rStyle w:val="9pt"/>
              </w:rPr>
              <w:t xml:space="preserve">: </w:t>
            </w:r>
            <w:r w:rsidRPr="005278DF">
              <w:rPr>
                <w:rStyle w:val="9pt0"/>
                <w:lang w:val="en-US"/>
              </w:rPr>
              <w:t>t</w:t>
            </w:r>
            <w:r w:rsidRPr="005278DF">
              <w:rPr>
                <w:rStyle w:val="9pt"/>
                <w:lang w:val="en-US"/>
              </w:rPr>
              <w:t xml:space="preserve"> </w:t>
            </w:r>
            <w:r w:rsidRPr="005278DF">
              <w:rPr>
                <w:rStyle w:val="9pt"/>
              </w:rPr>
              <w:t>Болтливая</w:t>
            </w:r>
          </w:p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40"/>
              <w:jc w:val="left"/>
            </w:pPr>
            <w:r w:rsidRPr="005278DF">
              <w:rPr>
                <w:rStyle w:val="9pt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Обидчивая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Агрессивный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Забавный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Боязливая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Осторожная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Активный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Остроумный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Внушаемая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Очаровательная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Безразличный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Отважный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Возбудимая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Покорная</w:t>
            </w:r>
          </w:p>
        </w:tc>
      </w:tr>
      <w:tr w:rsidR="00695C95" w:rsidRPr="005278DF" w:rsidTr="009739BD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proofErr w:type="gramStart"/>
            <w:r w:rsidRPr="005278DF">
              <w:rPr>
                <w:rStyle w:val="9pt"/>
              </w:rPr>
              <w:t>Безрассудный)</w:t>
            </w:r>
            <w:proofErr w:type="gramEnd"/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Предприимчивый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Восприимчивая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Понимающая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proofErr w:type="gramStart"/>
            <w:r w:rsidRPr="005278DF">
              <w:rPr>
                <w:rStyle w:val="9pt"/>
              </w:rPr>
              <w:t>Неразборчивый</w:t>
            </w:r>
            <w:proofErr w:type="gramEnd"/>
            <w:r w:rsidRPr="005278DF">
              <w:rPr>
                <w:rStyle w:val="9pt"/>
              </w:rPr>
              <w:t xml:space="preserve"> в средствах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Прогрессивный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Глупая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Привередливая</w:t>
            </w:r>
          </w:p>
        </w:tc>
      </w:tr>
      <w:tr w:rsidR="00695C95" w:rsidRPr="005278DF" w:rsidTr="009739BD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Умелый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Проницательный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Добрая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Придирчивая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Демонстративный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Пунктуальный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Добросердечная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Приятная</w:t>
            </w:r>
          </w:p>
        </w:tc>
      </w:tr>
      <w:tr w:rsidR="00695C95" w:rsidRPr="005278DF" w:rsidTr="009739BD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Жадный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Практичный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Жеманная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Пугливая</w:t>
            </w:r>
          </w:p>
        </w:tc>
      </w:tr>
      <w:tr w:rsidR="00695C95" w:rsidRPr="005278DF" w:rsidTr="009739BD">
        <w:trPr>
          <w:trHeight w:hRule="exact" w:val="216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Жесткий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Рационалистичный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Зависимая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Робкая</w:t>
            </w:r>
          </w:p>
        </w:tc>
      </w:tr>
      <w:tr w:rsidR="00695C95" w:rsidRPr="005278DF" w:rsidTr="009739BD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Жестокий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Реалистичный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Изменчивая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Смущающаяся</w:t>
            </w:r>
          </w:p>
        </w:tc>
      </w:tr>
      <w:tr w:rsidR="00695C95" w:rsidRPr="005278DF" w:rsidTr="009739BD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Изобретательный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Решительный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Кроткая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Сексуальная</w:t>
            </w:r>
          </w:p>
        </w:tc>
      </w:tr>
      <w:tr w:rsidR="00695C95" w:rsidRPr="005278DF" w:rsidTr="009739BD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Индивидуалистичный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Самодовольный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Легкомысленная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Беспокойная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lastRenderedPageBreak/>
              <w:t>Инициативный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Серьезный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Любопытная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proofErr w:type="gramStart"/>
            <w:r w:rsidRPr="005278DF">
              <w:rPr>
                <w:rStyle w:val="9pt"/>
              </w:rPr>
              <w:t>Жалеющая</w:t>
            </w:r>
            <w:proofErr w:type="gramEnd"/>
            <w:r w:rsidRPr="005278DF">
              <w:rPr>
                <w:rStyle w:val="9pt"/>
              </w:rPr>
              <w:t xml:space="preserve"> себя</w:t>
            </w:r>
          </w:p>
        </w:tc>
      </w:tr>
      <w:tr w:rsidR="00695C95" w:rsidRPr="005278DF" w:rsidTr="009739BD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proofErr w:type="gramStart"/>
            <w:r w:rsidRPr="005278DF">
              <w:rPr>
                <w:rStyle w:val="9pt"/>
              </w:rPr>
              <w:t>Ищущий</w:t>
            </w:r>
            <w:proofErr w:type="gramEnd"/>
            <w:r w:rsidRPr="005278DF">
              <w:rPr>
                <w:rStyle w:val="9pt"/>
              </w:rPr>
              <w:t xml:space="preserve"> удовольствия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proofErr w:type="gramStart"/>
            <w:r w:rsidRPr="005278DF">
              <w:rPr>
                <w:rStyle w:val="9pt"/>
              </w:rPr>
              <w:t>Склонный</w:t>
            </w:r>
            <w:proofErr w:type="gramEnd"/>
            <w:r w:rsidRPr="005278DF">
              <w:rPr>
                <w:rStyle w:val="9pt"/>
              </w:rPr>
              <w:t xml:space="preserve"> к беспорядку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Манерная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Суеверная</w:t>
            </w:r>
          </w:p>
        </w:tc>
      </w:tr>
      <w:tr w:rsidR="00695C95" w:rsidRPr="005278DF" w:rsidTr="009739BD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Крепкий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proofErr w:type="gramStart"/>
            <w:r w:rsidRPr="005278DF">
              <w:rPr>
                <w:rStyle w:val="9pt"/>
              </w:rPr>
              <w:t>Склонный</w:t>
            </w:r>
            <w:proofErr w:type="gramEnd"/>
            <w:r w:rsidRPr="005278DF">
              <w:rPr>
                <w:rStyle w:val="9pt"/>
              </w:rPr>
              <w:t xml:space="preserve"> к риску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Мечтательная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Склонная прощать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Ленивый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Скупой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Мягкая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Скромная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Любящий командовать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Суровый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proofErr w:type="gramStart"/>
            <w:r w:rsidRPr="005278DF">
              <w:rPr>
                <w:rStyle w:val="9pt"/>
              </w:rPr>
              <w:t>Наделенная</w:t>
            </w:r>
            <w:proofErr w:type="gramEnd"/>
            <w:r w:rsidRPr="005278DF">
              <w:rPr>
                <w:rStyle w:val="9pt"/>
              </w:rPr>
              <w:t xml:space="preserve"> воображением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Слабая</w:t>
            </w:r>
          </w:p>
        </w:tc>
      </w:tr>
      <w:tr w:rsidR="00695C95" w:rsidRPr="005278DF" w:rsidTr="009739BD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Надменный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proofErr w:type="gramStart"/>
            <w:r w:rsidRPr="005278DF">
              <w:rPr>
                <w:rStyle w:val="9pt"/>
              </w:rPr>
              <w:t>Уверенный</w:t>
            </w:r>
            <w:proofErr w:type="gramEnd"/>
            <w:r w:rsidRPr="005278DF">
              <w:rPr>
                <w:rStyle w:val="9pt"/>
              </w:rPr>
              <w:t xml:space="preserve"> в себе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Недовольная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Теплая</w:t>
            </w:r>
          </w:p>
        </w:tc>
      </w:tr>
      <w:tr w:rsidR="00695C95" w:rsidRPr="005278DF" w:rsidTr="009739BD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Надоедливый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Упрямый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Нежная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Терпеливая</w:t>
            </w:r>
          </w:p>
        </w:tc>
      </w:tr>
      <w:tr w:rsidR="00695C95" w:rsidRPr="005278DF" w:rsidTr="009739BD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Находчивый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Непреклонный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Неинтеллигентная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Искушенная</w:t>
            </w:r>
          </w:p>
        </w:tc>
      </w:tr>
      <w:tr w:rsidR="00695C95" w:rsidRPr="005278DF" w:rsidTr="009739BD">
        <w:trPr>
          <w:trHeight w:hRule="exact" w:val="221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Негибкий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Флегматичный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Непостоянная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Чуткая</w:t>
            </w:r>
          </w:p>
        </w:tc>
      </w:tr>
      <w:tr w:rsidR="00695C95" w:rsidRPr="005278DF" w:rsidTr="009739BD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500"/>
              <w:jc w:val="left"/>
            </w:pPr>
            <w:r w:rsidRPr="005278DF">
              <w:rPr>
                <w:rStyle w:val="9pt"/>
              </w:rPr>
              <w:t>Недружелюбный</w:t>
            </w:r>
          </w:p>
        </w:tc>
        <w:tc>
          <w:tcPr>
            <w:tcW w:w="2208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Циничный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Непостоянная</w:t>
            </w:r>
          </w:p>
        </w:tc>
        <w:tc>
          <w:tcPr>
            <w:tcW w:w="1627" w:type="dxa"/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Эмоциональная</w:t>
            </w:r>
          </w:p>
        </w:tc>
      </w:tr>
      <w:tr w:rsidR="00695C95" w:rsidRPr="005278DF" w:rsidTr="009739BD">
        <w:trPr>
          <w:trHeight w:hRule="exact" w:val="744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ind w:left="500"/>
              <w:jc w:val="left"/>
            </w:pPr>
            <w:r w:rsidRPr="005278DF">
              <w:rPr>
                <w:rStyle w:val="9pt"/>
              </w:rPr>
              <w:t>Обладающий</w:t>
            </w:r>
          </w:p>
          <w:p w:rsidR="00695C95" w:rsidRPr="005278DF" w:rsidRDefault="00695C95" w:rsidP="009739BD">
            <w:pPr>
              <w:pStyle w:val="2"/>
              <w:shd w:val="clear" w:color="auto" w:fill="auto"/>
              <w:ind w:left="500"/>
              <w:jc w:val="left"/>
            </w:pPr>
            <w:r w:rsidRPr="005278DF">
              <w:rPr>
                <w:rStyle w:val="9pt"/>
              </w:rPr>
              <w:t>разносторонними</w:t>
            </w:r>
          </w:p>
          <w:p w:rsidR="00695C95" w:rsidRPr="005278DF" w:rsidRDefault="00695C95" w:rsidP="009739BD">
            <w:pPr>
              <w:pStyle w:val="2"/>
              <w:shd w:val="clear" w:color="auto" w:fill="auto"/>
              <w:ind w:left="500"/>
              <w:jc w:val="left"/>
            </w:pPr>
            <w:r w:rsidRPr="005278DF">
              <w:rPr>
                <w:rStyle w:val="9pt"/>
              </w:rPr>
              <w:t>интересами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120"/>
              <w:jc w:val="left"/>
            </w:pPr>
            <w:r w:rsidRPr="005278DF">
              <w:rPr>
                <w:rStyle w:val="9pt"/>
              </w:rPr>
              <w:t>Шумный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400"/>
              <w:jc w:val="left"/>
            </w:pPr>
            <w:r w:rsidRPr="005278DF">
              <w:rPr>
                <w:rStyle w:val="9pt"/>
              </w:rPr>
              <w:t>Нервозная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695C95" w:rsidRPr="005278DF" w:rsidRDefault="00695C95" w:rsidP="009739BD">
            <w:pPr>
              <w:pStyle w:val="2"/>
              <w:shd w:val="clear" w:color="auto" w:fill="auto"/>
              <w:spacing w:line="180" w:lineRule="exact"/>
              <w:ind w:left="220"/>
              <w:jc w:val="left"/>
            </w:pPr>
            <w:r w:rsidRPr="005278DF">
              <w:rPr>
                <w:rStyle w:val="9pt"/>
              </w:rPr>
              <w:t>Обидчивая</w:t>
            </w:r>
          </w:p>
        </w:tc>
      </w:tr>
    </w:tbl>
    <w:p w:rsidR="00E46C59" w:rsidRDefault="00E46C59" w:rsidP="00E4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59" w:rsidRPr="00C320DB" w:rsidRDefault="00E46C59" w:rsidP="00E46C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20DB">
        <w:rPr>
          <w:rFonts w:ascii="Times New Roman" w:eastAsia="Times New Roman" w:hAnsi="Times New Roman" w:cs="Times New Roman"/>
          <w:lang w:eastAsia="ru-RU"/>
        </w:rPr>
        <w:t>Таблица</w:t>
      </w:r>
      <w:proofErr w:type="gramStart"/>
      <w:r w:rsidRPr="00C320DB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C320DB">
        <w:rPr>
          <w:rFonts w:ascii="Times New Roman" w:eastAsia="Times New Roman" w:hAnsi="Times New Roman" w:cs="Times New Roman"/>
          <w:lang w:eastAsia="ru-RU"/>
        </w:rPr>
        <w:t>.</w:t>
      </w:r>
    </w:p>
    <w:p w:rsidR="00E46C59" w:rsidRPr="00C320DB" w:rsidRDefault="00E46C59" w:rsidP="00E46C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43"/>
      </w:tblGrid>
      <w:tr w:rsidR="00E46C59" w:rsidRPr="00C320DB" w:rsidTr="00E46C59">
        <w:tc>
          <w:tcPr>
            <w:tcW w:w="4536" w:type="dxa"/>
          </w:tcPr>
          <w:p w:rsidR="00E46C59" w:rsidRPr="00C320DB" w:rsidRDefault="00E46C59" w:rsidP="00E46C59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b/>
                <w:highlight w:val="red"/>
              </w:rPr>
            </w:pPr>
            <w:r w:rsidRPr="00C320DB">
              <w:rPr>
                <w:rFonts w:ascii="Times New Roman" w:hAnsi="Times New Roman" w:cs="Times New Roman"/>
                <w:b/>
                <w:bCs/>
              </w:rPr>
              <w:t>Коллективистская культура</w:t>
            </w:r>
          </w:p>
          <w:p w:rsidR="00E46C59" w:rsidRPr="00C320DB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</w:tcPr>
          <w:p w:rsidR="00E46C59" w:rsidRPr="00C320DB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20DB">
              <w:rPr>
                <w:rFonts w:ascii="Times New Roman" w:hAnsi="Times New Roman" w:cs="Times New Roman"/>
                <w:b/>
                <w:bCs/>
              </w:rPr>
              <w:t>Индивидуалистическая культура</w:t>
            </w:r>
          </w:p>
        </w:tc>
      </w:tr>
      <w:tr w:rsidR="00E46C59" w:rsidTr="00E46C59">
        <w:tc>
          <w:tcPr>
            <w:tcW w:w="4536" w:type="dxa"/>
          </w:tcPr>
          <w:p w:rsidR="00E46C59" w:rsidRPr="008D51F2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Жертвенность: цели группы выше личных целей.</w:t>
            </w:r>
          </w:p>
          <w:p w:rsidR="00E46C59" w:rsidRPr="008D51F2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Понимание себя как продолжения группы.</w:t>
            </w:r>
          </w:p>
          <w:p w:rsidR="00E46C59" w:rsidRPr="008D51F2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Участие в делах группы первостепенно.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Вознаграждения за групповые достижения.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Меньше личное и групповое богатство.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Конформизм в отношении явных групповых норм.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Ценятся любовь, общественное положение и работа.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Высокая степень кооперации внутри группы, низкая – вне группы.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Акцент на «вертикальных отношениях» (ребёнок-родитель, работник-работодатель).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Воспитание посредством частых советов и вмешательства в личную жизнь ребёнка.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При достижении поставленных целей больше ориентируются на людей.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Люди предпочитают скрывать межличностные конфликты.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Много индивидуальных обязательств перед своей группой, но при этом высокий уровень социальной поддержки, ресурсов</w:t>
            </w:r>
            <w:r w:rsidR="00140458"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обеспечение безопасности. </w:t>
            </w:r>
            <w:r w:rsidR="00140458" w:rsidRPr="008D51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Меньше друзей, но дружба более глубокая, на всю жизнь, предполагающая множество обязательств.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Гармония внутри группы, но уровень конфликта с членами других групп потенциально выше.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Стыд (внешний фактор) как наказание.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Низкие темпы экономического развития и индустриализации. Меньше социальных патологий (преступления, суицид, жестокое обращение с детьми, насилие в семье, психические заболевания).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Меньше заболеваемость.</w:t>
            </w:r>
          </w:p>
          <w:p w:rsidR="00E46C59" w:rsidRPr="008D51F2" w:rsidRDefault="00140458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6C59" w:rsidRPr="008D51F2">
              <w:rPr>
                <w:rFonts w:ascii="Times New Roman" w:hAnsi="Times New Roman" w:cs="Times New Roman"/>
                <w:sz w:val="20"/>
                <w:szCs w:val="20"/>
              </w:rPr>
              <w:t>олее счастливые браки, меньше разводов.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Меньше конкурентной борьбы.</w:t>
            </w:r>
          </w:p>
          <w:p w:rsidR="00E46C59" w:rsidRPr="00C320DB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Сосредоточение внимания скорее на благополучии семейной группы, нежели на широком общественном благе.</w:t>
            </w:r>
          </w:p>
        </w:tc>
        <w:tc>
          <w:tcPr>
            <w:tcW w:w="4643" w:type="dxa"/>
          </w:tcPr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Гедонизм; приоритет достижения личных целей.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Понимание себя как отдельного от группы.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Человек в первую очередь полагается на себя самого.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Вознаграждения за личные достижения.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Больше личное и культурное богатство.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proofErr w:type="spellStart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конформности</w:t>
            </w:r>
            <w:proofErr w:type="spellEnd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групповых норм ниже.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Большой ценностью обладают деньги и собственность.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Высокая степень </w:t>
            </w:r>
            <w:proofErr w:type="gramStart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кооперации</w:t>
            </w:r>
            <w:proofErr w:type="gramEnd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 как с членами своей группы, так и с членами других групп.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Акцент на «горизонтальных отношениях» (друг-друг, муж-жена).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Воспитание, предполагающее привязанность, независимость ребёнка и его право на личную жизнь.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При достижении поставленных целей больше ориентируются на </w:t>
            </w:r>
            <w:proofErr w:type="spellStart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proofErr w:type="gramStart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юди</w:t>
            </w:r>
            <w:proofErr w:type="spellEnd"/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 предпочитают открыто разрешать межличностные конфликты. 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Много индивидуальных прав, мало обязательств перед группой, но при этом меньше поддержки, ресурсов, обеспечения безопасности со стороны группы.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Легко заводят друзей, но отношения менее глубокие.</w:t>
            </w:r>
          </w:p>
          <w:p w:rsidR="00E46C59" w:rsidRPr="008D51F2" w:rsidRDefault="00E46C59" w:rsidP="00140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Межличностные конфликты случаются чаще внутри группы.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Вина (внутренний фактор) как наказание.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Выше темпы экономического развития и индустриализации. 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Выше уровень всех категорий социальных патологий. 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Выше показатели заболеваемости.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Менее счастливые браки, больше разводов.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>Больше конкурентной борьбы.</w:t>
            </w:r>
          </w:p>
          <w:p w:rsidR="00E46C59" w:rsidRPr="008D51F2" w:rsidRDefault="00E46C59" w:rsidP="008D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1F2">
              <w:rPr>
                <w:rFonts w:ascii="Times New Roman" w:hAnsi="Times New Roman" w:cs="Times New Roman"/>
                <w:sz w:val="20"/>
                <w:szCs w:val="20"/>
              </w:rPr>
              <w:t xml:space="preserve">Больше забота об общественном благе. </w:t>
            </w:r>
          </w:p>
          <w:p w:rsidR="00E46C59" w:rsidRPr="008D51F2" w:rsidRDefault="00E46C59" w:rsidP="00E46C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C59" w:rsidRPr="008D51F2" w:rsidRDefault="00E46C59" w:rsidP="00E46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46C59" w:rsidRDefault="00E46C59" w:rsidP="00E46C5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C59" w:rsidRPr="002E25F7" w:rsidRDefault="00E46C59" w:rsidP="00E46C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FA" w:rsidRPr="00B67383" w:rsidRDefault="00A97AFA" w:rsidP="00A97AF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A97AFA" w:rsidRPr="00B67383" w:rsidSect="00CA05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E5A16"/>
    <w:multiLevelType w:val="hybridMultilevel"/>
    <w:tmpl w:val="8B501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C73810"/>
    <w:multiLevelType w:val="hybridMultilevel"/>
    <w:tmpl w:val="058C1224"/>
    <w:lvl w:ilvl="0" w:tplc="323A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2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A3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2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43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23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4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0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D42D68"/>
    <w:multiLevelType w:val="hybridMultilevel"/>
    <w:tmpl w:val="3F8413BC"/>
    <w:lvl w:ilvl="0" w:tplc="6CC41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0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5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AC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A4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0E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66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40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A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6C6F69"/>
    <w:multiLevelType w:val="hybridMultilevel"/>
    <w:tmpl w:val="A0BCF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97"/>
    <w:rsid w:val="0002538C"/>
    <w:rsid w:val="00037640"/>
    <w:rsid w:val="000608B7"/>
    <w:rsid w:val="00060FF7"/>
    <w:rsid w:val="00086810"/>
    <w:rsid w:val="000949C1"/>
    <w:rsid w:val="000D02A1"/>
    <w:rsid w:val="000D5CB9"/>
    <w:rsid w:val="000F4EC1"/>
    <w:rsid w:val="00140458"/>
    <w:rsid w:val="00156F2C"/>
    <w:rsid w:val="001A7419"/>
    <w:rsid w:val="001D2A43"/>
    <w:rsid w:val="00230063"/>
    <w:rsid w:val="00243E88"/>
    <w:rsid w:val="003000B2"/>
    <w:rsid w:val="00370698"/>
    <w:rsid w:val="003732F2"/>
    <w:rsid w:val="003C3F20"/>
    <w:rsid w:val="00423BD6"/>
    <w:rsid w:val="00466894"/>
    <w:rsid w:val="00476F97"/>
    <w:rsid w:val="004864ED"/>
    <w:rsid w:val="00493C7E"/>
    <w:rsid w:val="00512BBC"/>
    <w:rsid w:val="005458C4"/>
    <w:rsid w:val="005C5FC9"/>
    <w:rsid w:val="006418E0"/>
    <w:rsid w:val="00695C95"/>
    <w:rsid w:val="006E2179"/>
    <w:rsid w:val="006E47CA"/>
    <w:rsid w:val="006E7C70"/>
    <w:rsid w:val="0072169F"/>
    <w:rsid w:val="007216FA"/>
    <w:rsid w:val="007419EF"/>
    <w:rsid w:val="007605E2"/>
    <w:rsid w:val="007E0274"/>
    <w:rsid w:val="007F6EFD"/>
    <w:rsid w:val="007F7376"/>
    <w:rsid w:val="0082319A"/>
    <w:rsid w:val="00870D10"/>
    <w:rsid w:val="008B3295"/>
    <w:rsid w:val="008B60CF"/>
    <w:rsid w:val="008D51F2"/>
    <w:rsid w:val="008D5DA1"/>
    <w:rsid w:val="008F4946"/>
    <w:rsid w:val="008F7F24"/>
    <w:rsid w:val="00944965"/>
    <w:rsid w:val="009849C1"/>
    <w:rsid w:val="009A3B5F"/>
    <w:rsid w:val="009B1773"/>
    <w:rsid w:val="009C2D01"/>
    <w:rsid w:val="009F245B"/>
    <w:rsid w:val="00A10800"/>
    <w:rsid w:val="00A37519"/>
    <w:rsid w:val="00A4368B"/>
    <w:rsid w:val="00A51953"/>
    <w:rsid w:val="00A97AFA"/>
    <w:rsid w:val="00AB62E1"/>
    <w:rsid w:val="00B41727"/>
    <w:rsid w:val="00B57B26"/>
    <w:rsid w:val="00B903D5"/>
    <w:rsid w:val="00BA65F4"/>
    <w:rsid w:val="00BB1F75"/>
    <w:rsid w:val="00BD6839"/>
    <w:rsid w:val="00BE6C90"/>
    <w:rsid w:val="00C320DB"/>
    <w:rsid w:val="00C3343D"/>
    <w:rsid w:val="00C972AA"/>
    <w:rsid w:val="00CA7B5D"/>
    <w:rsid w:val="00D02198"/>
    <w:rsid w:val="00D452A4"/>
    <w:rsid w:val="00D52C6F"/>
    <w:rsid w:val="00D82780"/>
    <w:rsid w:val="00DA37E0"/>
    <w:rsid w:val="00DF06B6"/>
    <w:rsid w:val="00E1390A"/>
    <w:rsid w:val="00E16F05"/>
    <w:rsid w:val="00E375D6"/>
    <w:rsid w:val="00E46C59"/>
    <w:rsid w:val="00E800BD"/>
    <w:rsid w:val="00EC7677"/>
    <w:rsid w:val="00EF3432"/>
    <w:rsid w:val="00F62AA8"/>
    <w:rsid w:val="00F6438C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7AF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AFA"/>
    <w:pPr>
      <w:ind w:left="720"/>
      <w:contextualSpacing/>
    </w:pPr>
  </w:style>
  <w:style w:type="character" w:customStyle="1" w:styleId="apple-converted-space">
    <w:name w:val="apple-converted-space"/>
    <w:rsid w:val="00A97AFA"/>
  </w:style>
  <w:style w:type="character" w:styleId="a5">
    <w:name w:val="Emphasis"/>
    <w:uiPriority w:val="20"/>
    <w:qFormat/>
    <w:rsid w:val="00A97AFA"/>
    <w:rPr>
      <w:i/>
      <w:iCs/>
    </w:rPr>
  </w:style>
  <w:style w:type="table" w:styleId="a3">
    <w:name w:val="Table Grid"/>
    <w:basedOn w:val="a1"/>
    <w:uiPriority w:val="59"/>
    <w:rsid w:val="00A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06B6"/>
    <w:rPr>
      <w:color w:val="0000FF" w:themeColor="hyperlink"/>
      <w:u w:val="single"/>
    </w:rPr>
  </w:style>
  <w:style w:type="paragraph" w:customStyle="1" w:styleId="10">
    <w:name w:val="Обычный1"/>
    <w:rsid w:val="00DF06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7">
    <w:name w:val="Normal (Web)"/>
    <w:basedOn w:val="a"/>
    <w:uiPriority w:val="99"/>
    <w:unhideWhenUsed/>
    <w:rsid w:val="0069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695C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695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695C9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pt">
    <w:name w:val="Основной текст + 9 pt;Полужирный"/>
    <w:basedOn w:val="a8"/>
    <w:rsid w:val="0069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8"/>
    <w:rsid w:val="00695C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Exact">
    <w:name w:val="Основной текст (45) Exact"/>
    <w:basedOn w:val="a0"/>
    <w:rsid w:val="00695C95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45">
    <w:name w:val="Основной текст (45)_"/>
    <w:basedOn w:val="a0"/>
    <w:link w:val="450"/>
    <w:rsid w:val="00695C9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695C9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styleId="aa">
    <w:name w:val="Body Text"/>
    <w:basedOn w:val="a"/>
    <w:link w:val="ab"/>
    <w:unhideWhenUsed/>
    <w:rsid w:val="007F6EFD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F6E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7F6EF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F6E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7AF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AFA"/>
    <w:pPr>
      <w:ind w:left="720"/>
      <w:contextualSpacing/>
    </w:pPr>
  </w:style>
  <w:style w:type="character" w:customStyle="1" w:styleId="apple-converted-space">
    <w:name w:val="apple-converted-space"/>
    <w:rsid w:val="00A97AFA"/>
  </w:style>
  <w:style w:type="character" w:styleId="a5">
    <w:name w:val="Emphasis"/>
    <w:uiPriority w:val="20"/>
    <w:qFormat/>
    <w:rsid w:val="00A97AFA"/>
    <w:rPr>
      <w:i/>
      <w:iCs/>
    </w:rPr>
  </w:style>
  <w:style w:type="table" w:styleId="a3">
    <w:name w:val="Table Grid"/>
    <w:basedOn w:val="a1"/>
    <w:uiPriority w:val="59"/>
    <w:rsid w:val="00A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06B6"/>
    <w:rPr>
      <w:color w:val="0000FF" w:themeColor="hyperlink"/>
      <w:u w:val="single"/>
    </w:rPr>
  </w:style>
  <w:style w:type="paragraph" w:customStyle="1" w:styleId="10">
    <w:name w:val="Обычный1"/>
    <w:rsid w:val="00DF06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7">
    <w:name w:val="Normal (Web)"/>
    <w:basedOn w:val="a"/>
    <w:uiPriority w:val="99"/>
    <w:unhideWhenUsed/>
    <w:rsid w:val="0069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695C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695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695C9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pt">
    <w:name w:val="Основной текст + 9 pt;Полужирный"/>
    <w:basedOn w:val="a8"/>
    <w:rsid w:val="0069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8"/>
    <w:rsid w:val="00695C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Exact">
    <w:name w:val="Основной текст (45) Exact"/>
    <w:basedOn w:val="a0"/>
    <w:rsid w:val="00695C95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45">
    <w:name w:val="Основной текст (45)_"/>
    <w:basedOn w:val="a0"/>
    <w:link w:val="450"/>
    <w:rsid w:val="00695C9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695C9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styleId="aa">
    <w:name w:val="Body Text"/>
    <w:basedOn w:val="a"/>
    <w:link w:val="ab"/>
    <w:unhideWhenUsed/>
    <w:rsid w:val="007F6EFD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F6E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7F6EF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F6E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9707/2307-0919.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46</cp:revision>
  <dcterms:created xsi:type="dcterms:W3CDTF">2017-10-10T17:18:00Z</dcterms:created>
  <dcterms:modified xsi:type="dcterms:W3CDTF">2018-01-01T19:09:00Z</dcterms:modified>
</cp:coreProperties>
</file>